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4C" w:rsidRDefault="001601B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24075" cy="809625"/>
            <wp:effectExtent l="19050" t="0" r="9525" b="0"/>
            <wp:docPr id="1" name="Picture 1" descr="!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4C" w:rsidRDefault="000B624C">
      <w:pPr>
        <w:rPr>
          <w:rFonts w:ascii="OrigGarmnd BT" w:hAnsi="OrigGarmnd BT"/>
          <w:sz w:val="22"/>
        </w:rPr>
      </w:pPr>
    </w:p>
    <w:p w:rsidR="000B624C" w:rsidRPr="00A877F3" w:rsidRDefault="000B624C" w:rsidP="00264777">
      <w:pPr>
        <w:jc w:val="center"/>
        <w:rPr>
          <w:rFonts w:ascii="Univers" w:hAnsi="Univers"/>
          <w:b/>
          <w:caps/>
          <w:sz w:val="32"/>
          <w:szCs w:val="32"/>
        </w:rPr>
      </w:pPr>
      <w:r w:rsidRPr="00A877F3">
        <w:rPr>
          <w:rFonts w:ascii="Univers" w:hAnsi="Univers"/>
          <w:b/>
          <w:caps/>
          <w:sz w:val="32"/>
          <w:szCs w:val="32"/>
        </w:rPr>
        <w:t>Job Description</w:t>
      </w:r>
    </w:p>
    <w:p w:rsidR="00A877F3" w:rsidRPr="00A877F3" w:rsidRDefault="00A877F3" w:rsidP="00264777">
      <w:pPr>
        <w:jc w:val="center"/>
        <w:rPr>
          <w:rFonts w:ascii="Univers" w:hAnsi="Univers"/>
          <w:b/>
          <w:caps/>
          <w:sz w:val="24"/>
          <w:szCs w:val="24"/>
        </w:rPr>
      </w:pPr>
    </w:p>
    <w:p w:rsidR="00A877F3" w:rsidRDefault="00A877F3" w:rsidP="00264777">
      <w:pPr>
        <w:jc w:val="center"/>
        <w:rPr>
          <w:rFonts w:ascii="Univers" w:hAnsi="Univers"/>
          <w:b/>
          <w:caps/>
          <w:sz w:val="32"/>
          <w:szCs w:val="32"/>
        </w:rPr>
      </w:pPr>
      <w:r w:rsidRPr="00A877F3">
        <w:rPr>
          <w:rFonts w:ascii="Univers" w:hAnsi="Univers"/>
          <w:b/>
          <w:caps/>
          <w:sz w:val="32"/>
          <w:szCs w:val="32"/>
        </w:rPr>
        <w:t>ASSISTANT</w:t>
      </w:r>
      <w:r>
        <w:rPr>
          <w:rFonts w:ascii="Univers" w:hAnsi="Univers"/>
          <w:b/>
          <w:caps/>
          <w:sz w:val="32"/>
          <w:szCs w:val="32"/>
        </w:rPr>
        <w:t xml:space="preserve"> horse </w:t>
      </w:r>
      <w:r w:rsidR="00094F49">
        <w:rPr>
          <w:rFonts w:ascii="Univers" w:hAnsi="Univers"/>
          <w:b/>
          <w:caps/>
          <w:sz w:val="32"/>
          <w:szCs w:val="32"/>
        </w:rPr>
        <w:t>Person</w:t>
      </w:r>
    </w:p>
    <w:p w:rsidR="00A877F3" w:rsidRPr="00A877F3" w:rsidRDefault="00A877F3" w:rsidP="00264777">
      <w:pPr>
        <w:jc w:val="center"/>
        <w:rPr>
          <w:rFonts w:ascii="Univers" w:hAnsi="Univers"/>
          <w:b/>
          <w:caps/>
          <w:sz w:val="16"/>
          <w:szCs w:val="16"/>
        </w:rPr>
      </w:pPr>
    </w:p>
    <w:p w:rsidR="00A877F3" w:rsidRPr="00A877F3" w:rsidRDefault="00A877F3" w:rsidP="00A877F3">
      <w:pPr>
        <w:rPr>
          <w:rFonts w:ascii="Univers" w:hAnsi="Univers"/>
          <w:b/>
          <w:caps/>
          <w:sz w:val="16"/>
          <w:szCs w:val="16"/>
        </w:rPr>
      </w:pPr>
      <w:r>
        <w:rPr>
          <w:rFonts w:ascii="Univers" w:hAnsi="Univers"/>
          <w:b/>
          <w:caps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6"/>
        <w:gridCol w:w="6873"/>
      </w:tblGrid>
      <w:tr w:rsidR="00A877F3" w:rsidRPr="00EA4666" w:rsidTr="00EA4666">
        <w:tc>
          <w:tcPr>
            <w:tcW w:w="2802" w:type="dxa"/>
          </w:tcPr>
          <w:p w:rsidR="00A877F3" w:rsidRPr="00EA4666" w:rsidRDefault="00A877F3" w:rsidP="00A877F3">
            <w:pPr>
              <w:rPr>
                <w:rFonts w:ascii="Univers" w:hAnsi="Univers"/>
                <w:b/>
                <w:caps/>
                <w:sz w:val="24"/>
                <w:szCs w:val="24"/>
              </w:rPr>
            </w:pPr>
            <w:r w:rsidRPr="00EA4666">
              <w:rPr>
                <w:rFonts w:ascii="Univers" w:hAnsi="Univers"/>
                <w:b/>
                <w:caps/>
                <w:sz w:val="24"/>
                <w:szCs w:val="24"/>
              </w:rPr>
              <w:t>REPORTING TO:</w:t>
            </w:r>
          </w:p>
        </w:tc>
        <w:tc>
          <w:tcPr>
            <w:tcW w:w="7053" w:type="dxa"/>
          </w:tcPr>
          <w:p w:rsidR="00A877F3" w:rsidRPr="00EA4666" w:rsidRDefault="00A877F3" w:rsidP="00A877F3">
            <w:pPr>
              <w:rPr>
                <w:rFonts w:ascii="OrigGarmnd BT" w:hAnsi="OrigGarmnd BT"/>
                <w:sz w:val="22"/>
                <w:szCs w:val="22"/>
              </w:rPr>
            </w:pPr>
            <w:r w:rsidRPr="00EA4666">
              <w:rPr>
                <w:rFonts w:ascii="OrigGarmnd BT" w:hAnsi="OrigGarmnd BT"/>
                <w:sz w:val="22"/>
                <w:szCs w:val="22"/>
              </w:rPr>
              <w:t>The Horse and Livestock Manager</w:t>
            </w:r>
          </w:p>
          <w:p w:rsidR="00A877F3" w:rsidRPr="00EA4666" w:rsidRDefault="00A877F3" w:rsidP="00A877F3">
            <w:pPr>
              <w:rPr>
                <w:rFonts w:ascii="Univers" w:hAnsi="Univers"/>
                <w:b/>
                <w:sz w:val="22"/>
                <w:szCs w:val="22"/>
              </w:rPr>
            </w:pPr>
          </w:p>
        </w:tc>
      </w:tr>
      <w:tr w:rsidR="00A877F3" w:rsidRPr="00EA4666" w:rsidTr="00EA4666">
        <w:tc>
          <w:tcPr>
            <w:tcW w:w="2802" w:type="dxa"/>
          </w:tcPr>
          <w:p w:rsidR="00A877F3" w:rsidRPr="00EA4666" w:rsidRDefault="00A877F3" w:rsidP="00A877F3">
            <w:pPr>
              <w:rPr>
                <w:rFonts w:ascii="Univers" w:hAnsi="Univers"/>
                <w:b/>
                <w:caps/>
                <w:sz w:val="24"/>
                <w:szCs w:val="24"/>
              </w:rPr>
            </w:pPr>
            <w:r w:rsidRPr="00EA4666">
              <w:rPr>
                <w:rFonts w:ascii="Univers" w:hAnsi="Univers"/>
                <w:b/>
                <w:caps/>
                <w:sz w:val="24"/>
                <w:szCs w:val="24"/>
              </w:rPr>
              <w:t>function:</w:t>
            </w:r>
          </w:p>
        </w:tc>
        <w:tc>
          <w:tcPr>
            <w:tcW w:w="7053" w:type="dxa"/>
          </w:tcPr>
          <w:p w:rsidR="00A877F3" w:rsidRPr="00EA4666" w:rsidRDefault="00A877F3" w:rsidP="00A877F3">
            <w:pPr>
              <w:rPr>
                <w:rFonts w:ascii="OrigGarmnd BT" w:hAnsi="OrigGarmnd BT"/>
                <w:b/>
                <w:sz w:val="22"/>
                <w:szCs w:val="22"/>
              </w:rPr>
            </w:pPr>
            <w:r w:rsidRPr="00EA4666">
              <w:rPr>
                <w:rFonts w:ascii="OrigGarmnd BT" w:hAnsi="OrigGarmnd BT"/>
                <w:sz w:val="22"/>
              </w:rPr>
              <w:t>To provide day-to-day care of The Museum’s horses and livestock under the supervision of the Horse and Livestock Manager.</w:t>
            </w:r>
          </w:p>
        </w:tc>
      </w:tr>
    </w:tbl>
    <w:p w:rsidR="000B624C" w:rsidRPr="00264777" w:rsidRDefault="000B624C">
      <w:pPr>
        <w:rPr>
          <w:rFonts w:ascii="OrigGarmnd BT" w:hAnsi="OrigGarmnd BT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6"/>
        <w:gridCol w:w="6883"/>
      </w:tblGrid>
      <w:tr w:rsidR="009F3350" w:rsidRPr="00264777" w:rsidTr="00264777">
        <w:tc>
          <w:tcPr>
            <w:tcW w:w="2802" w:type="dxa"/>
          </w:tcPr>
          <w:p w:rsidR="009F3350" w:rsidRPr="00A877F3" w:rsidRDefault="009F3350" w:rsidP="00CA24A6">
            <w:pPr>
              <w:spacing w:before="120" w:after="120"/>
              <w:rPr>
                <w:rFonts w:ascii="Univers" w:hAnsi="Univers"/>
                <w:sz w:val="22"/>
              </w:rPr>
            </w:pPr>
            <w:r w:rsidRPr="00A877F3">
              <w:rPr>
                <w:rFonts w:ascii="Univers" w:hAnsi="Univers"/>
                <w:b/>
                <w:sz w:val="24"/>
                <w:szCs w:val="24"/>
              </w:rPr>
              <w:t>DUTIES INCLUDE</w:t>
            </w:r>
            <w:r w:rsidRPr="00A877F3">
              <w:rPr>
                <w:rFonts w:ascii="Univers" w:hAnsi="Univers"/>
                <w:sz w:val="22"/>
              </w:rPr>
              <w:t>:</w:t>
            </w:r>
          </w:p>
          <w:p w:rsidR="009F3350" w:rsidRPr="00264777" w:rsidRDefault="009F3350" w:rsidP="00CA24A6">
            <w:pPr>
              <w:spacing w:before="120" w:after="120"/>
              <w:rPr>
                <w:rFonts w:ascii="OrigGarmnd BT" w:hAnsi="OrigGarmnd BT"/>
                <w:sz w:val="22"/>
              </w:rPr>
            </w:pPr>
          </w:p>
        </w:tc>
        <w:tc>
          <w:tcPr>
            <w:tcW w:w="7053" w:type="dxa"/>
          </w:tcPr>
          <w:p w:rsidR="009F3350" w:rsidRDefault="00264777" w:rsidP="00A877F3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OrigGarmnd BT" w:hAnsi="OrigGarmnd BT"/>
                <w:sz w:val="22"/>
              </w:rPr>
            </w:pPr>
            <w:r>
              <w:rPr>
                <w:rFonts w:ascii="OrigGarmnd BT" w:hAnsi="OrigGarmnd BT"/>
                <w:sz w:val="22"/>
              </w:rPr>
              <w:t>Under the direction of the Horse and Livestock Manag</w:t>
            </w:r>
            <w:r w:rsidR="00A877F3">
              <w:rPr>
                <w:rFonts w:ascii="OrigGarmnd BT" w:hAnsi="OrigGarmnd BT"/>
                <w:sz w:val="22"/>
              </w:rPr>
              <w:t>er, to care for the welfare of t</w:t>
            </w:r>
            <w:r>
              <w:rPr>
                <w:rFonts w:ascii="OrigGarmnd BT" w:hAnsi="OrigGarmnd BT"/>
                <w:sz w:val="22"/>
              </w:rPr>
              <w:t>he Museum’s horses, ensuring that the animals are provided with the correct feeding, watering and stabling, to ensure that they are kept fit and healthy, and to a suitable standard for working in the town.</w:t>
            </w:r>
          </w:p>
          <w:p w:rsidR="00264777" w:rsidRDefault="00264777" w:rsidP="00A877F3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OrigGarmnd BT" w:hAnsi="OrigGarmnd BT"/>
                <w:sz w:val="22"/>
              </w:rPr>
            </w:pPr>
            <w:r>
              <w:rPr>
                <w:rFonts w:ascii="OrigGarmnd BT" w:hAnsi="OrigGarmnd BT"/>
                <w:sz w:val="22"/>
              </w:rPr>
              <w:t>To inspect the horses for possible injuries, infections or diseases, and to report any problems to the Horse and Livestock Manager.</w:t>
            </w:r>
          </w:p>
          <w:p w:rsidR="00264777" w:rsidRDefault="00264777" w:rsidP="00A877F3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OrigGarmnd BT" w:hAnsi="OrigGarmnd BT"/>
                <w:sz w:val="22"/>
              </w:rPr>
            </w:pPr>
            <w:r>
              <w:rPr>
                <w:rFonts w:ascii="OrigGarmnd BT" w:hAnsi="OrigGarmnd BT"/>
                <w:sz w:val="22"/>
              </w:rPr>
              <w:t>To carry out grooming duties to the high standards required for public display.</w:t>
            </w:r>
          </w:p>
          <w:p w:rsidR="00264777" w:rsidRDefault="00264777" w:rsidP="00A877F3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OrigGarmnd BT" w:hAnsi="OrigGarmnd BT"/>
                <w:sz w:val="22"/>
              </w:rPr>
            </w:pPr>
            <w:r>
              <w:rPr>
                <w:rFonts w:ascii="OrigGarmnd BT" w:hAnsi="OrigGarmnd BT"/>
                <w:sz w:val="22"/>
              </w:rPr>
              <w:t>To drive a single horse within the town, and to demonstrate the role of the working horse in Victorian England.</w:t>
            </w:r>
          </w:p>
          <w:p w:rsidR="00264777" w:rsidRDefault="00264777" w:rsidP="00A877F3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OrigGarmnd BT" w:hAnsi="OrigGarmnd BT"/>
                <w:sz w:val="22"/>
              </w:rPr>
            </w:pPr>
            <w:r>
              <w:rPr>
                <w:rFonts w:ascii="OrigGarmnd BT" w:hAnsi="OrigGarmnd BT"/>
                <w:sz w:val="22"/>
              </w:rPr>
              <w:t>To liaise with Museum staff in presenting the working horse as an attraction to Museum customers, including wearing of period costume.</w:t>
            </w:r>
          </w:p>
          <w:p w:rsidR="00264777" w:rsidRDefault="00264777" w:rsidP="00A877F3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OrigGarmnd BT" w:hAnsi="OrigGarmnd BT"/>
                <w:sz w:val="22"/>
              </w:rPr>
            </w:pPr>
            <w:r>
              <w:rPr>
                <w:rFonts w:ascii="OrigGarmnd BT" w:hAnsi="OrigGarmnd BT"/>
                <w:sz w:val="22"/>
              </w:rPr>
              <w:t>To ensure that stables, vehicles and equipment are maintained to an acceptable condition</w:t>
            </w:r>
          </w:p>
          <w:p w:rsidR="00264777" w:rsidRDefault="00264777" w:rsidP="00A877F3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OrigGarmnd BT" w:hAnsi="OrigGarmnd BT"/>
                <w:sz w:val="22"/>
              </w:rPr>
            </w:pPr>
            <w:r>
              <w:rPr>
                <w:rFonts w:ascii="OrigGarmnd BT" w:hAnsi="OrigGarmnd BT"/>
                <w:sz w:val="22"/>
              </w:rPr>
              <w:t>To ensure that all harnesses are cleaned and maintained in good working condition</w:t>
            </w:r>
          </w:p>
          <w:p w:rsidR="00264777" w:rsidRDefault="00264777" w:rsidP="00A877F3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OrigGarmnd BT" w:hAnsi="OrigGarmnd BT"/>
                <w:sz w:val="22"/>
              </w:rPr>
            </w:pPr>
            <w:r>
              <w:rPr>
                <w:rFonts w:ascii="OrigGarmnd BT" w:hAnsi="OrigGarmnd BT"/>
                <w:sz w:val="22"/>
              </w:rPr>
              <w:t>To assist with the welfare of other livestock at The Museum inc. traditional breed pigs, chickens etc.)</w:t>
            </w:r>
          </w:p>
          <w:p w:rsidR="00264777" w:rsidRDefault="00264777" w:rsidP="00A877F3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OrigGarmnd BT" w:hAnsi="OrigGarmnd BT"/>
                <w:sz w:val="22"/>
              </w:rPr>
            </w:pPr>
            <w:r>
              <w:rPr>
                <w:rFonts w:ascii="OrigGarmnd BT" w:hAnsi="OrigGarmnd BT"/>
                <w:sz w:val="22"/>
              </w:rPr>
              <w:t>To take an interest in the Victorian period to ensure that all information conveyed to the visitors is historically accurate.</w:t>
            </w:r>
          </w:p>
          <w:p w:rsidR="00264777" w:rsidRDefault="00264777" w:rsidP="00A877F3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OrigGarmnd BT" w:hAnsi="OrigGarmnd BT"/>
                <w:sz w:val="22"/>
              </w:rPr>
            </w:pPr>
            <w:r>
              <w:rPr>
                <w:rFonts w:ascii="OrigGarmnd BT" w:hAnsi="OrigGarmnd BT"/>
                <w:sz w:val="22"/>
              </w:rPr>
              <w:t xml:space="preserve">To </w:t>
            </w:r>
            <w:r w:rsidR="00A877F3">
              <w:rPr>
                <w:rFonts w:ascii="OrigGarmnd BT" w:hAnsi="OrigGarmnd BT"/>
                <w:sz w:val="22"/>
              </w:rPr>
              <w:t>comply with the Museum’s health and safety policy and bring to the attention of the Horse &amp; Livestock Manager any issues relating to the health and safety of either employees or visitors.</w:t>
            </w:r>
          </w:p>
          <w:p w:rsidR="00A877F3" w:rsidRPr="00264777" w:rsidRDefault="00A877F3" w:rsidP="00A877F3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OrigGarmnd BT" w:hAnsi="OrigGarmnd BT"/>
                <w:sz w:val="22"/>
              </w:rPr>
            </w:pPr>
            <w:r>
              <w:rPr>
                <w:rFonts w:ascii="OrigGarmnd BT" w:hAnsi="OrigGarmnd BT"/>
                <w:sz w:val="22"/>
              </w:rPr>
              <w:t>To carry out required duties as part of the site fire plan and assist in training new members of staff.</w:t>
            </w:r>
          </w:p>
        </w:tc>
      </w:tr>
    </w:tbl>
    <w:p w:rsidR="00264777" w:rsidRDefault="00264777" w:rsidP="00264777">
      <w:pPr>
        <w:rPr>
          <w:rFonts w:ascii="OrigGarmnd BT" w:hAnsi="OrigGarmnd BT"/>
          <w:sz w:val="22"/>
        </w:rPr>
      </w:pPr>
    </w:p>
    <w:p w:rsidR="00A877F3" w:rsidRDefault="00A877F3" w:rsidP="00264777">
      <w:pPr>
        <w:rPr>
          <w:rFonts w:ascii="OrigGarmnd BT" w:hAnsi="OrigGarmnd BT"/>
          <w:sz w:val="22"/>
        </w:rPr>
      </w:pPr>
    </w:p>
    <w:p w:rsidR="00A877F3" w:rsidRPr="00A877F3" w:rsidRDefault="00A877F3" w:rsidP="00A877F3">
      <w:pPr>
        <w:jc w:val="both"/>
        <w:rPr>
          <w:rFonts w:ascii="Univers" w:hAnsi="Univers"/>
          <w:b/>
          <w:sz w:val="22"/>
          <w:szCs w:val="22"/>
        </w:rPr>
      </w:pPr>
      <w:r w:rsidRPr="00A877F3">
        <w:rPr>
          <w:rFonts w:ascii="Univers" w:hAnsi="Univers"/>
          <w:b/>
          <w:sz w:val="22"/>
          <w:szCs w:val="22"/>
        </w:rPr>
        <w:t>STAFF REPORTING DIRECTLY:</w:t>
      </w:r>
    </w:p>
    <w:p w:rsidR="00A877F3" w:rsidRPr="00A877F3" w:rsidRDefault="00A877F3" w:rsidP="00A877F3">
      <w:pPr>
        <w:jc w:val="both"/>
        <w:rPr>
          <w:sz w:val="22"/>
          <w:szCs w:val="22"/>
        </w:rPr>
      </w:pPr>
    </w:p>
    <w:p w:rsidR="00A877F3" w:rsidRPr="00A877F3" w:rsidRDefault="00A877F3" w:rsidP="00A877F3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877F3">
        <w:rPr>
          <w:sz w:val="22"/>
          <w:szCs w:val="22"/>
        </w:rPr>
        <w:t>N/A</w:t>
      </w:r>
    </w:p>
    <w:p w:rsidR="00A877F3" w:rsidRPr="00A877F3" w:rsidRDefault="00A877F3" w:rsidP="00A877F3">
      <w:pPr>
        <w:jc w:val="both"/>
        <w:rPr>
          <w:sz w:val="22"/>
          <w:szCs w:val="22"/>
        </w:rPr>
      </w:pPr>
    </w:p>
    <w:p w:rsidR="00A877F3" w:rsidRPr="00A877F3" w:rsidRDefault="00A877F3" w:rsidP="00A877F3">
      <w:pPr>
        <w:jc w:val="both"/>
        <w:rPr>
          <w:rFonts w:ascii="Univers" w:hAnsi="Univers"/>
          <w:b/>
          <w:sz w:val="22"/>
          <w:szCs w:val="22"/>
        </w:rPr>
      </w:pPr>
      <w:r w:rsidRPr="00A877F3">
        <w:rPr>
          <w:rFonts w:ascii="Univers" w:hAnsi="Univers"/>
          <w:b/>
          <w:sz w:val="22"/>
          <w:szCs w:val="22"/>
        </w:rPr>
        <w:t>BUDGETS HELD:</w:t>
      </w:r>
    </w:p>
    <w:p w:rsidR="00A877F3" w:rsidRPr="00A877F3" w:rsidRDefault="00A877F3" w:rsidP="00A877F3">
      <w:pPr>
        <w:jc w:val="both"/>
        <w:rPr>
          <w:rFonts w:ascii="Univers" w:hAnsi="Univers"/>
          <w:b/>
          <w:sz w:val="22"/>
          <w:szCs w:val="22"/>
        </w:rPr>
      </w:pPr>
    </w:p>
    <w:p w:rsidR="00A877F3" w:rsidRPr="00A877F3" w:rsidRDefault="00A877F3" w:rsidP="00A877F3">
      <w:pPr>
        <w:pStyle w:val="ListParagraph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877F3">
        <w:rPr>
          <w:sz w:val="22"/>
          <w:szCs w:val="22"/>
        </w:rPr>
        <w:t>N/A</w:t>
      </w:r>
    </w:p>
    <w:p w:rsidR="00A877F3" w:rsidRPr="00A877F3" w:rsidRDefault="00A877F3" w:rsidP="00264777">
      <w:pPr>
        <w:rPr>
          <w:rFonts w:ascii="OrigGarmnd BT" w:hAnsi="OrigGarmnd BT"/>
          <w:sz w:val="22"/>
          <w:szCs w:val="22"/>
        </w:rPr>
      </w:pPr>
    </w:p>
    <w:p w:rsidR="00A877F3" w:rsidRDefault="00A877F3" w:rsidP="00264777">
      <w:pPr>
        <w:rPr>
          <w:rFonts w:ascii="OrigGarmnd BT" w:hAnsi="OrigGarmnd BT"/>
          <w:sz w:val="22"/>
        </w:rPr>
      </w:pPr>
    </w:p>
    <w:p w:rsidR="00A877F3" w:rsidRDefault="00A877F3" w:rsidP="00264777">
      <w:pPr>
        <w:rPr>
          <w:rFonts w:ascii="OrigGarmnd BT" w:hAnsi="OrigGarmnd BT"/>
          <w:sz w:val="22"/>
        </w:rPr>
      </w:pPr>
    </w:p>
    <w:p w:rsidR="00A877F3" w:rsidRDefault="00A877F3" w:rsidP="00264777">
      <w:pPr>
        <w:rPr>
          <w:rFonts w:ascii="OrigGarmnd BT" w:hAnsi="OrigGarmnd BT"/>
          <w:sz w:val="22"/>
        </w:rPr>
      </w:pPr>
    </w:p>
    <w:p w:rsidR="00A877F3" w:rsidRDefault="00A877F3" w:rsidP="00264777">
      <w:pPr>
        <w:rPr>
          <w:rFonts w:ascii="OrigGarmnd BT" w:hAnsi="OrigGarmnd BT"/>
          <w:sz w:val="22"/>
        </w:rPr>
      </w:pPr>
    </w:p>
    <w:p w:rsidR="00A877F3" w:rsidRDefault="00A877F3" w:rsidP="00264777">
      <w:pPr>
        <w:rPr>
          <w:rFonts w:ascii="OrigGarmnd BT" w:hAnsi="OrigGarmnd BT"/>
          <w:sz w:val="22"/>
        </w:rPr>
      </w:pPr>
    </w:p>
    <w:p w:rsidR="00A877F3" w:rsidRPr="009A5076" w:rsidRDefault="00A877F3" w:rsidP="00A877F3">
      <w:pPr>
        <w:jc w:val="both"/>
        <w:rPr>
          <w:rFonts w:ascii="Univers" w:hAnsi="Univers"/>
          <w:b/>
          <w:sz w:val="22"/>
          <w:szCs w:val="22"/>
        </w:rPr>
      </w:pPr>
      <w:r w:rsidRPr="009A5076">
        <w:rPr>
          <w:rFonts w:ascii="Univers" w:hAnsi="Univers"/>
          <w:b/>
          <w:sz w:val="22"/>
          <w:szCs w:val="22"/>
        </w:rPr>
        <w:t>PERSON SPECIFICATION</w:t>
      </w:r>
    </w:p>
    <w:p w:rsidR="00A877F3" w:rsidRDefault="00A877F3" w:rsidP="00A877F3">
      <w:pPr>
        <w:jc w:val="both"/>
        <w:rPr>
          <w:rFonts w:ascii="OrigGarmnd BT" w:hAnsi="OrigGarmnd BT"/>
          <w:b/>
        </w:rPr>
      </w:pPr>
    </w:p>
    <w:p w:rsidR="00A877F3" w:rsidRPr="009A5076" w:rsidRDefault="00A877F3" w:rsidP="00A877F3">
      <w:pPr>
        <w:jc w:val="both"/>
        <w:rPr>
          <w:rFonts w:ascii="OrigGarmnd BT" w:hAnsi="OrigGarmnd BT"/>
          <w:b/>
          <w:sz w:val="22"/>
          <w:szCs w:val="22"/>
        </w:rPr>
      </w:pPr>
      <w:r w:rsidRPr="009A5076">
        <w:rPr>
          <w:rFonts w:ascii="OrigGarmnd BT" w:hAnsi="OrigGarmnd BT"/>
          <w:b/>
          <w:sz w:val="22"/>
          <w:szCs w:val="22"/>
        </w:rPr>
        <w:t>Essential</w:t>
      </w:r>
    </w:p>
    <w:p w:rsidR="00A877F3" w:rsidRPr="005B7E8B" w:rsidRDefault="001601BF" w:rsidP="005B7E8B">
      <w:pPr>
        <w:pStyle w:val="ListParagraph"/>
        <w:numPr>
          <w:ilvl w:val="0"/>
          <w:numId w:val="6"/>
        </w:numPr>
        <w:ind w:left="426" w:hanging="426"/>
        <w:jc w:val="both"/>
        <w:rPr>
          <w:rFonts w:ascii="OrigGarmnd BT" w:hAnsi="OrigGarmnd BT"/>
          <w:sz w:val="22"/>
          <w:szCs w:val="22"/>
        </w:rPr>
      </w:pPr>
      <w:r w:rsidRPr="005B7E8B">
        <w:rPr>
          <w:rFonts w:ascii="OrigGarmnd BT" w:hAnsi="OrigGarmnd BT"/>
          <w:sz w:val="22"/>
          <w:szCs w:val="22"/>
        </w:rPr>
        <w:t>Previous experience of caring for horses on a daily basis</w:t>
      </w:r>
    </w:p>
    <w:p w:rsidR="001601BF" w:rsidRPr="005B7E8B" w:rsidRDefault="001601BF" w:rsidP="005B7E8B">
      <w:pPr>
        <w:pStyle w:val="ListParagraph"/>
        <w:numPr>
          <w:ilvl w:val="0"/>
          <w:numId w:val="6"/>
        </w:numPr>
        <w:ind w:left="426" w:hanging="426"/>
        <w:jc w:val="both"/>
        <w:rPr>
          <w:rFonts w:ascii="OrigGarmnd BT" w:hAnsi="OrigGarmnd BT"/>
          <w:sz w:val="22"/>
          <w:szCs w:val="22"/>
        </w:rPr>
      </w:pPr>
      <w:r w:rsidRPr="005B7E8B">
        <w:rPr>
          <w:rFonts w:ascii="OrigGarmnd BT" w:hAnsi="OrigGarmnd BT"/>
          <w:sz w:val="22"/>
          <w:szCs w:val="22"/>
        </w:rPr>
        <w:t>Previous experience of working with the public.</w:t>
      </w:r>
    </w:p>
    <w:p w:rsidR="001601BF" w:rsidRPr="005B7E8B" w:rsidRDefault="001601BF" w:rsidP="005B7E8B">
      <w:pPr>
        <w:pStyle w:val="ListParagraph"/>
        <w:numPr>
          <w:ilvl w:val="0"/>
          <w:numId w:val="6"/>
        </w:numPr>
        <w:ind w:left="426" w:hanging="426"/>
        <w:jc w:val="both"/>
        <w:rPr>
          <w:rFonts w:ascii="OrigGarmnd BT" w:hAnsi="OrigGarmnd BT"/>
          <w:sz w:val="22"/>
          <w:szCs w:val="22"/>
        </w:rPr>
      </w:pPr>
      <w:r w:rsidRPr="005B7E8B">
        <w:rPr>
          <w:rFonts w:ascii="OrigGarmnd BT" w:hAnsi="OrigGarmnd BT"/>
          <w:sz w:val="22"/>
          <w:szCs w:val="22"/>
        </w:rPr>
        <w:t>Previous experience of caring for harness</w:t>
      </w:r>
      <w:r w:rsidR="00860F02" w:rsidRPr="005B7E8B">
        <w:rPr>
          <w:rFonts w:ascii="OrigGarmnd BT" w:hAnsi="OrigGarmnd BT"/>
          <w:sz w:val="22"/>
          <w:szCs w:val="22"/>
        </w:rPr>
        <w:t>.</w:t>
      </w:r>
    </w:p>
    <w:p w:rsidR="00A877F3" w:rsidRPr="005B7E8B" w:rsidRDefault="00860F02" w:rsidP="005B7E8B">
      <w:pPr>
        <w:pStyle w:val="ListParagraph"/>
        <w:numPr>
          <w:ilvl w:val="0"/>
          <w:numId w:val="6"/>
        </w:numPr>
        <w:ind w:left="426" w:hanging="426"/>
        <w:jc w:val="both"/>
        <w:rPr>
          <w:rFonts w:ascii="OrigGarmnd BT" w:hAnsi="OrigGarmnd BT"/>
          <w:sz w:val="22"/>
          <w:szCs w:val="22"/>
        </w:rPr>
      </w:pPr>
      <w:r w:rsidRPr="005B7E8B">
        <w:rPr>
          <w:rFonts w:ascii="OrigGarmnd BT" w:hAnsi="OrigGarmnd BT"/>
          <w:sz w:val="22"/>
          <w:szCs w:val="22"/>
        </w:rPr>
        <w:t>Must be able to work regular weekend days.</w:t>
      </w:r>
    </w:p>
    <w:p w:rsidR="00F200D2" w:rsidRPr="005B7E8B" w:rsidRDefault="00F200D2" w:rsidP="005B7E8B">
      <w:pPr>
        <w:pStyle w:val="ListParagraph"/>
        <w:numPr>
          <w:ilvl w:val="0"/>
          <w:numId w:val="6"/>
        </w:numPr>
        <w:ind w:left="426" w:hanging="426"/>
        <w:jc w:val="both"/>
        <w:rPr>
          <w:rFonts w:ascii="OrigGarmnd BT" w:hAnsi="OrigGarmnd BT"/>
          <w:sz w:val="22"/>
          <w:szCs w:val="22"/>
        </w:rPr>
      </w:pPr>
      <w:r w:rsidRPr="005B7E8B">
        <w:rPr>
          <w:rFonts w:ascii="OrigGarmnd BT" w:hAnsi="OrigGarmnd BT"/>
          <w:sz w:val="22"/>
          <w:szCs w:val="22"/>
        </w:rPr>
        <w:t>Ability to work as part of a team.</w:t>
      </w:r>
    </w:p>
    <w:p w:rsidR="00860F02" w:rsidRPr="009A5076" w:rsidRDefault="00860F02" w:rsidP="00A877F3">
      <w:pPr>
        <w:jc w:val="both"/>
        <w:rPr>
          <w:rFonts w:ascii="OrigGarmnd BT" w:hAnsi="OrigGarmnd BT"/>
          <w:sz w:val="22"/>
          <w:szCs w:val="22"/>
        </w:rPr>
      </w:pPr>
    </w:p>
    <w:p w:rsidR="00A877F3" w:rsidRPr="009A5076" w:rsidRDefault="00A877F3" w:rsidP="00A877F3">
      <w:pPr>
        <w:jc w:val="both"/>
        <w:rPr>
          <w:rFonts w:ascii="OrigGarmnd BT" w:hAnsi="OrigGarmnd BT"/>
          <w:b/>
          <w:sz w:val="22"/>
          <w:szCs w:val="22"/>
        </w:rPr>
      </w:pPr>
      <w:r w:rsidRPr="009A5076">
        <w:rPr>
          <w:rFonts w:ascii="OrigGarmnd BT" w:hAnsi="OrigGarmnd BT"/>
          <w:b/>
          <w:sz w:val="22"/>
          <w:szCs w:val="22"/>
        </w:rPr>
        <w:t>Desirable</w:t>
      </w:r>
    </w:p>
    <w:p w:rsidR="00A877F3" w:rsidRPr="005B7E8B" w:rsidRDefault="001601BF" w:rsidP="005B7E8B">
      <w:pPr>
        <w:pStyle w:val="ListParagraph"/>
        <w:numPr>
          <w:ilvl w:val="0"/>
          <w:numId w:val="9"/>
        </w:numPr>
        <w:ind w:left="426" w:hanging="426"/>
        <w:rPr>
          <w:rFonts w:ascii="OrigGarmnd BT" w:hAnsi="OrigGarmnd BT"/>
          <w:sz w:val="22"/>
        </w:rPr>
      </w:pPr>
      <w:r w:rsidRPr="005B7E8B">
        <w:rPr>
          <w:rFonts w:ascii="OrigGarmnd BT" w:hAnsi="OrigGarmnd BT"/>
          <w:sz w:val="22"/>
        </w:rPr>
        <w:t xml:space="preserve">Previous experience </w:t>
      </w:r>
      <w:r w:rsidR="00860F02" w:rsidRPr="005B7E8B">
        <w:rPr>
          <w:rFonts w:ascii="OrigGarmnd BT" w:hAnsi="OrigGarmnd BT"/>
          <w:sz w:val="22"/>
        </w:rPr>
        <w:t>of driving</w:t>
      </w:r>
      <w:r w:rsidRPr="005B7E8B">
        <w:rPr>
          <w:rFonts w:ascii="OrigGarmnd BT" w:hAnsi="OrigGarmnd BT"/>
          <w:sz w:val="22"/>
        </w:rPr>
        <w:t xml:space="preserve"> horses.</w:t>
      </w:r>
    </w:p>
    <w:p w:rsidR="001601BF" w:rsidRPr="005B7E8B" w:rsidRDefault="001601BF" w:rsidP="005B7E8B">
      <w:pPr>
        <w:pStyle w:val="ListParagraph"/>
        <w:numPr>
          <w:ilvl w:val="0"/>
          <w:numId w:val="9"/>
        </w:numPr>
        <w:ind w:left="426" w:hanging="426"/>
        <w:rPr>
          <w:rFonts w:ascii="OrigGarmnd BT" w:hAnsi="OrigGarmnd BT"/>
          <w:sz w:val="22"/>
        </w:rPr>
      </w:pPr>
      <w:r w:rsidRPr="005B7E8B">
        <w:rPr>
          <w:rFonts w:ascii="OrigGarmnd BT" w:hAnsi="OrigGarmnd BT"/>
          <w:sz w:val="22"/>
        </w:rPr>
        <w:t>British Driving Society qualification</w:t>
      </w:r>
      <w:r w:rsidR="00860F02" w:rsidRPr="005B7E8B">
        <w:rPr>
          <w:rFonts w:ascii="OrigGarmnd BT" w:hAnsi="OrigGarmnd BT"/>
          <w:sz w:val="22"/>
        </w:rPr>
        <w:t>.</w:t>
      </w:r>
    </w:p>
    <w:p w:rsidR="00860F02" w:rsidRPr="005B7E8B" w:rsidRDefault="00860F02" w:rsidP="005B7E8B">
      <w:pPr>
        <w:pStyle w:val="ListParagraph"/>
        <w:numPr>
          <w:ilvl w:val="0"/>
          <w:numId w:val="9"/>
        </w:numPr>
        <w:ind w:left="426" w:hanging="426"/>
        <w:rPr>
          <w:rFonts w:ascii="OrigGarmnd BT" w:hAnsi="OrigGarmnd BT"/>
          <w:sz w:val="22"/>
        </w:rPr>
      </w:pPr>
      <w:r w:rsidRPr="005B7E8B">
        <w:rPr>
          <w:rFonts w:ascii="OrigGarmnd BT" w:hAnsi="OrigGarmnd BT"/>
          <w:sz w:val="22"/>
        </w:rPr>
        <w:t>Experience of working with heavy horses.</w:t>
      </w:r>
    </w:p>
    <w:p w:rsidR="00860F02" w:rsidRPr="005B7E8B" w:rsidRDefault="00860F02" w:rsidP="005B7E8B">
      <w:pPr>
        <w:pStyle w:val="ListParagraph"/>
        <w:numPr>
          <w:ilvl w:val="0"/>
          <w:numId w:val="9"/>
        </w:numPr>
        <w:ind w:left="426" w:hanging="426"/>
        <w:rPr>
          <w:rFonts w:ascii="OrigGarmnd BT" w:hAnsi="OrigGarmnd BT"/>
          <w:sz w:val="22"/>
        </w:rPr>
      </w:pPr>
      <w:r w:rsidRPr="005B7E8B">
        <w:rPr>
          <w:rFonts w:ascii="OrigGarmnd BT" w:hAnsi="OrigGarmnd BT"/>
          <w:sz w:val="22"/>
        </w:rPr>
        <w:t>Knowledge and experience of working with pigs and poultry.</w:t>
      </w:r>
    </w:p>
    <w:p w:rsidR="00A877F3" w:rsidRDefault="00A877F3" w:rsidP="00264777">
      <w:pPr>
        <w:rPr>
          <w:rFonts w:ascii="OrigGarmnd BT" w:hAnsi="OrigGarmnd BT"/>
          <w:sz w:val="22"/>
        </w:rPr>
      </w:pPr>
    </w:p>
    <w:p w:rsidR="00A877F3" w:rsidRDefault="00A877F3" w:rsidP="00264777">
      <w:pPr>
        <w:rPr>
          <w:rFonts w:ascii="OrigGarmnd BT" w:hAnsi="OrigGarmnd BT"/>
          <w:sz w:val="22"/>
        </w:rPr>
      </w:pPr>
    </w:p>
    <w:p w:rsidR="00A877F3" w:rsidRDefault="00A877F3" w:rsidP="00264777">
      <w:pPr>
        <w:rPr>
          <w:rFonts w:ascii="OrigGarmnd BT" w:hAnsi="OrigGarmnd BT"/>
          <w:sz w:val="22"/>
        </w:rPr>
      </w:pPr>
    </w:p>
    <w:p w:rsidR="00A877F3" w:rsidRDefault="00A877F3" w:rsidP="00264777">
      <w:pPr>
        <w:rPr>
          <w:rFonts w:ascii="OrigGarmnd BT" w:hAnsi="OrigGarmnd BT"/>
          <w:sz w:val="22"/>
        </w:rPr>
      </w:pPr>
    </w:p>
    <w:p w:rsidR="000B624C" w:rsidRDefault="000B624C"/>
    <w:sectPr w:rsidR="000B624C" w:rsidSect="00264777">
      <w:pgSz w:w="11907" w:h="16834" w:code="9"/>
      <w:pgMar w:top="709" w:right="1134" w:bottom="709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60C6"/>
    <w:multiLevelType w:val="hybridMultilevel"/>
    <w:tmpl w:val="B07C15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194B"/>
    <w:multiLevelType w:val="hybridMultilevel"/>
    <w:tmpl w:val="FE3E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86A"/>
    <w:multiLevelType w:val="hybridMultilevel"/>
    <w:tmpl w:val="DBFCF3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FB6C0E"/>
    <w:multiLevelType w:val="hybridMultilevel"/>
    <w:tmpl w:val="D6C256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8D7437"/>
    <w:multiLevelType w:val="hybridMultilevel"/>
    <w:tmpl w:val="1A0E0BC8"/>
    <w:lvl w:ilvl="0" w:tplc="A55674A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413957D5"/>
    <w:multiLevelType w:val="hybridMultilevel"/>
    <w:tmpl w:val="A740D712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39C7FAC"/>
    <w:multiLevelType w:val="hybridMultilevel"/>
    <w:tmpl w:val="6C2E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13431"/>
    <w:multiLevelType w:val="hybridMultilevel"/>
    <w:tmpl w:val="071E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70622"/>
    <w:multiLevelType w:val="hybridMultilevel"/>
    <w:tmpl w:val="105600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66"/>
    <w:rsid w:val="00045747"/>
    <w:rsid w:val="00094F49"/>
    <w:rsid w:val="000B624C"/>
    <w:rsid w:val="001449B3"/>
    <w:rsid w:val="001601BF"/>
    <w:rsid w:val="00206EF8"/>
    <w:rsid w:val="00264777"/>
    <w:rsid w:val="00282882"/>
    <w:rsid w:val="005B7E8B"/>
    <w:rsid w:val="005E6767"/>
    <w:rsid w:val="00793066"/>
    <w:rsid w:val="00860F02"/>
    <w:rsid w:val="009F3350"/>
    <w:rsid w:val="00A877F3"/>
    <w:rsid w:val="00CA24A6"/>
    <w:rsid w:val="00CF2BBF"/>
    <w:rsid w:val="00EA4666"/>
    <w:rsid w:val="00ED1E1C"/>
    <w:rsid w:val="00EF7BE7"/>
    <w:rsid w:val="00F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237BC"/>
  <w15:docId w15:val="{D0AFCA6E-D5CE-4AE9-9E79-27105F68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BF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F2BBF"/>
    <w:pPr>
      <w:framePr w:w="7920" w:h="1980" w:hRule="exact" w:hSpace="180" w:wrap="auto" w:hAnchor="page" w:xAlign="center" w:yAlign="bottom"/>
      <w:ind w:left="2880"/>
    </w:pPr>
    <w:rPr>
      <w:rFonts w:ascii="OrigGarmnd BT" w:hAnsi="OrigGarmnd BT" w:cs="Arial"/>
      <w:sz w:val="24"/>
      <w:szCs w:val="24"/>
    </w:rPr>
  </w:style>
  <w:style w:type="paragraph" w:customStyle="1" w:styleId="Address">
    <w:name w:val="Address"/>
    <w:basedOn w:val="BodyText"/>
    <w:rsid w:val="00CF2BBF"/>
    <w:pPr>
      <w:keepLines/>
      <w:spacing w:after="0"/>
      <w:ind w:right="2880"/>
    </w:pPr>
    <w:rPr>
      <w:rFonts w:ascii="Times New Roman" w:hAnsi="Times New Roman"/>
    </w:rPr>
  </w:style>
  <w:style w:type="paragraph" w:styleId="BodyText">
    <w:name w:val="Body Text"/>
    <w:basedOn w:val="Normal"/>
    <w:rsid w:val="00CF2BBF"/>
    <w:pPr>
      <w:spacing w:after="120"/>
    </w:pPr>
  </w:style>
  <w:style w:type="table" w:styleId="TableGrid">
    <w:name w:val="Table Grid"/>
    <w:basedOn w:val="TableNormal"/>
    <w:uiPriority w:val="59"/>
    <w:rsid w:val="009F33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7F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0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IGMT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Armstrong</dc:creator>
  <cp:keywords/>
  <cp:lastModifiedBy>Roger Clark</cp:lastModifiedBy>
  <cp:revision>4</cp:revision>
  <cp:lastPrinted>2008-04-14T10:13:00Z</cp:lastPrinted>
  <dcterms:created xsi:type="dcterms:W3CDTF">2020-02-18T12:26:00Z</dcterms:created>
  <dcterms:modified xsi:type="dcterms:W3CDTF">2020-02-18T12:27:00Z</dcterms:modified>
</cp:coreProperties>
</file>