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FB0B8" w14:textId="77777777" w:rsidR="009A3B30" w:rsidRDefault="009A3B30" w:rsidP="009A3B30">
      <w:pPr>
        <w:jc w:val="center"/>
      </w:pPr>
      <w:r>
        <w:rPr>
          <w:noProof/>
          <w:lang w:val="en-US"/>
        </w:rPr>
        <w:drawing>
          <wp:inline distT="0" distB="0" distL="0" distR="0" wp14:anchorId="54ECA7EE" wp14:editId="352B7F3A">
            <wp:extent cx="2394225" cy="609600"/>
            <wp:effectExtent l="0" t="0" r="6350" b="0"/>
            <wp:docPr id="2" name="Picture 2" descr="A black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black and white sign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990" cy="61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EF076" w14:textId="0C202FB4" w:rsidR="007D684B" w:rsidRPr="00F0625F" w:rsidRDefault="009A3B30" w:rsidP="009A3B3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Univers (W1)" w:hAnsi="Univers (W1)"/>
          <w:b/>
          <w:sz w:val="32"/>
          <w:szCs w:val="32"/>
        </w:rPr>
      </w:pPr>
      <w:r>
        <w:rPr>
          <w:rFonts w:ascii="Univers (W1)" w:hAnsi="Univers (W1)"/>
          <w:b/>
          <w:sz w:val="32"/>
          <w:szCs w:val="32"/>
        </w:rPr>
        <w:t>VOLUNTEER ROLE</w:t>
      </w:r>
      <w:r w:rsidRPr="00F0625F">
        <w:rPr>
          <w:rFonts w:ascii="Univers (W1)" w:hAnsi="Univers (W1)"/>
          <w:b/>
          <w:sz w:val="32"/>
          <w:szCs w:val="32"/>
        </w:rPr>
        <w:t xml:space="preserve"> DESCRIPTION</w:t>
      </w:r>
    </w:p>
    <w:tbl>
      <w:tblPr>
        <w:tblStyle w:val="TableGrid"/>
        <w:tblpPr w:leftFromText="180" w:rightFromText="180" w:vertAnchor="page" w:horzAnchor="margin" w:tblpY="3635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D684B" w14:paraId="4ECF866F" w14:textId="77777777" w:rsidTr="007D684B">
        <w:tc>
          <w:tcPr>
            <w:tcW w:w="2972" w:type="dxa"/>
          </w:tcPr>
          <w:p w14:paraId="067BBB68" w14:textId="0582402E" w:rsidR="007D684B" w:rsidRPr="007D684B" w:rsidRDefault="007D684B" w:rsidP="007D684B">
            <w:pPr>
              <w:rPr>
                <w:sz w:val="24"/>
              </w:rPr>
            </w:pPr>
            <w:r w:rsidRPr="007D684B">
              <w:rPr>
                <w:sz w:val="24"/>
              </w:rPr>
              <w:t>Role Title:</w:t>
            </w:r>
          </w:p>
        </w:tc>
        <w:tc>
          <w:tcPr>
            <w:tcW w:w="6044" w:type="dxa"/>
          </w:tcPr>
          <w:p w14:paraId="4B2A5906" w14:textId="10C8D4FD" w:rsidR="004624C7" w:rsidRDefault="00B52086" w:rsidP="003112ED">
            <w:pPr>
              <w:jc w:val="both"/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>Visitor</w:t>
            </w:r>
            <w:r w:rsidR="008B00B7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 xml:space="preserve"> Engagement Facilitator</w:t>
            </w:r>
          </w:p>
          <w:p w14:paraId="1E48180E" w14:textId="7E34D05C" w:rsidR="00AD20B2" w:rsidRPr="004624C7" w:rsidRDefault="00AD20B2" w:rsidP="003112ED">
            <w:pPr>
              <w:jc w:val="both"/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</w:pPr>
          </w:p>
        </w:tc>
      </w:tr>
      <w:tr w:rsidR="007D684B" w14:paraId="54EF277B" w14:textId="77777777" w:rsidTr="007D684B">
        <w:tc>
          <w:tcPr>
            <w:tcW w:w="2972" w:type="dxa"/>
          </w:tcPr>
          <w:p w14:paraId="0A6536C1" w14:textId="77777777" w:rsidR="007D684B" w:rsidRPr="007D684B" w:rsidRDefault="007D684B" w:rsidP="007D684B">
            <w:pPr>
              <w:rPr>
                <w:sz w:val="24"/>
              </w:rPr>
            </w:pPr>
            <w:r w:rsidRPr="007D684B">
              <w:rPr>
                <w:sz w:val="24"/>
              </w:rPr>
              <w:t>Purpose of the role:</w:t>
            </w:r>
          </w:p>
        </w:tc>
        <w:tc>
          <w:tcPr>
            <w:tcW w:w="6044" w:type="dxa"/>
          </w:tcPr>
          <w:p w14:paraId="40E98B57" w14:textId="4363091D" w:rsidR="007D684B" w:rsidRDefault="00D4799E" w:rsidP="003112ED">
            <w:pPr>
              <w:jc w:val="both"/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>You will be a key part of the visitor offer an</w:t>
            </w:r>
            <w:r w:rsidR="009149BA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>d</w:t>
            </w:r>
            <w:r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 xml:space="preserve"> instrumental in delivering the museu</w:t>
            </w:r>
            <w:r w:rsidR="009149BA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>m T</w:t>
            </w:r>
            <w:r w:rsidR="008B00B7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>rust charitable aims. As a facilitator</w:t>
            </w:r>
            <w:r w:rsidR="009149BA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 xml:space="preserve"> at Jackfield Tile Museum </w:t>
            </w:r>
            <w:r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>you will verbally provide</w:t>
            </w:r>
            <w:r w:rsidR="008B00B7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 xml:space="preserve"> information</w:t>
            </w:r>
            <w:r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 xml:space="preserve"> that delivers the key </w:t>
            </w:r>
            <w:r w:rsidR="009149BA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>learning points for the site</w:t>
            </w:r>
            <w:r w:rsidR="008B00B7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 xml:space="preserve"> whilst guiding visitors around the site</w:t>
            </w:r>
            <w:r w:rsidR="009149BA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>.</w:t>
            </w:r>
          </w:p>
          <w:p w14:paraId="67F24933" w14:textId="34D7411B" w:rsidR="00AD20B2" w:rsidRPr="007D684B" w:rsidRDefault="00AD20B2" w:rsidP="003112ED">
            <w:pPr>
              <w:jc w:val="both"/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</w:pPr>
          </w:p>
        </w:tc>
      </w:tr>
      <w:tr w:rsidR="007D684B" w14:paraId="1DA2BE3F" w14:textId="77777777" w:rsidTr="007D684B">
        <w:tc>
          <w:tcPr>
            <w:tcW w:w="2972" w:type="dxa"/>
          </w:tcPr>
          <w:p w14:paraId="75CA807B" w14:textId="77777777" w:rsidR="007D684B" w:rsidRPr="007D684B" w:rsidRDefault="007D684B" w:rsidP="007D684B">
            <w:pPr>
              <w:rPr>
                <w:sz w:val="24"/>
              </w:rPr>
            </w:pPr>
            <w:r w:rsidRPr="007D684B">
              <w:rPr>
                <w:sz w:val="24"/>
              </w:rPr>
              <w:t>Location:</w:t>
            </w:r>
          </w:p>
        </w:tc>
        <w:tc>
          <w:tcPr>
            <w:tcW w:w="6044" w:type="dxa"/>
          </w:tcPr>
          <w:p w14:paraId="6262AA86" w14:textId="1211CD66" w:rsidR="007D684B" w:rsidRDefault="009149BA" w:rsidP="003112ED">
            <w:pPr>
              <w:jc w:val="both"/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>Jackfield Tile Museum</w:t>
            </w:r>
          </w:p>
          <w:p w14:paraId="74AFF6FA" w14:textId="5A935CF9" w:rsidR="00AD20B2" w:rsidRDefault="00AD20B2" w:rsidP="003112ED">
            <w:pPr>
              <w:jc w:val="both"/>
            </w:pPr>
          </w:p>
        </w:tc>
      </w:tr>
      <w:tr w:rsidR="007D684B" w14:paraId="006140F9" w14:textId="77777777" w:rsidTr="007D684B">
        <w:tc>
          <w:tcPr>
            <w:tcW w:w="2972" w:type="dxa"/>
          </w:tcPr>
          <w:p w14:paraId="0769403F" w14:textId="77777777" w:rsidR="007D684B" w:rsidRPr="007D684B" w:rsidRDefault="00791D71" w:rsidP="007D684B">
            <w:pPr>
              <w:rPr>
                <w:sz w:val="24"/>
              </w:rPr>
            </w:pPr>
            <w:r>
              <w:rPr>
                <w:sz w:val="24"/>
              </w:rPr>
              <w:t>Expectations:</w:t>
            </w:r>
          </w:p>
        </w:tc>
        <w:tc>
          <w:tcPr>
            <w:tcW w:w="6044" w:type="dxa"/>
          </w:tcPr>
          <w:p w14:paraId="20CFB610" w14:textId="73A81988" w:rsidR="004B4410" w:rsidRDefault="004B4410" w:rsidP="00791D71">
            <w:pPr>
              <w:jc w:val="both"/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 xml:space="preserve">At Ironbridge we inspire current and future generations through the world changing story we tell. </w:t>
            </w:r>
            <w:r w:rsidR="004B1A0A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>In this rol</w:t>
            </w:r>
            <w:r w:rsidR="00E57959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>e</w:t>
            </w:r>
            <w:r w:rsidR="004B1A0A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 xml:space="preserve"> you will be an ambassador for</w:t>
            </w:r>
            <w:r w:rsidR="000317CB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 xml:space="preserve"> the Trust</w:t>
            </w:r>
            <w:r w:rsidR="004B1A0A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 xml:space="preserve"> </w:t>
            </w:r>
            <w:r w:rsidR="000317CB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>in this work and will therefore be required to</w:t>
            </w:r>
            <w:r w:rsidR="004B1A0A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 xml:space="preserve"> </w:t>
            </w:r>
            <w:r w:rsidR="00ED78E2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>maintain</w:t>
            </w:r>
            <w:r w:rsidR="004B1A0A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 xml:space="preserve"> the highest possible professional standards.</w:t>
            </w:r>
            <w:r w:rsidR="001A51DF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 xml:space="preserve"> You will be expected to adhere to the </w:t>
            </w:r>
            <w:r w:rsidR="00300B01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 xml:space="preserve">Trusts policy and procedures at all times. </w:t>
            </w:r>
          </w:p>
          <w:p w14:paraId="6BD25DB1" w14:textId="7A3FDE65" w:rsidR="007D684B" w:rsidRPr="007D684B" w:rsidRDefault="004B4410" w:rsidP="00791D7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 xml:space="preserve"> </w:t>
            </w:r>
          </w:p>
        </w:tc>
      </w:tr>
      <w:tr w:rsidR="007D684B" w14:paraId="5FF5420F" w14:textId="77777777" w:rsidTr="007D684B">
        <w:tc>
          <w:tcPr>
            <w:tcW w:w="2972" w:type="dxa"/>
          </w:tcPr>
          <w:p w14:paraId="2E0632B3" w14:textId="77777777" w:rsidR="007D684B" w:rsidRPr="007D684B" w:rsidRDefault="007D684B" w:rsidP="007D684B">
            <w:pPr>
              <w:rPr>
                <w:sz w:val="24"/>
              </w:rPr>
            </w:pPr>
            <w:r w:rsidRPr="007D684B">
              <w:rPr>
                <w:sz w:val="24"/>
              </w:rPr>
              <w:t>Qualifications:</w:t>
            </w:r>
          </w:p>
        </w:tc>
        <w:tc>
          <w:tcPr>
            <w:tcW w:w="6044" w:type="dxa"/>
          </w:tcPr>
          <w:p w14:paraId="3ED3D73E" w14:textId="1AF31E11" w:rsidR="00AD20B2" w:rsidRPr="009149BA" w:rsidRDefault="00D4799E" w:rsidP="003112ED">
            <w:pPr>
              <w:jc w:val="both"/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>Full training will be provided</w:t>
            </w:r>
            <w:r w:rsidR="004B4410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>, but you will need a good</w:t>
            </w:r>
            <w:r w:rsidR="009149BA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 xml:space="preserve"> level of literacy and an interest in local history.</w:t>
            </w:r>
            <w:r w:rsidR="004B4410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 xml:space="preserve"> The most important thing is that you are comfortable talking to people of all ages and from all backgrounds and can be enthusiastic and inspiring. </w:t>
            </w:r>
          </w:p>
        </w:tc>
      </w:tr>
      <w:tr w:rsidR="007D684B" w14:paraId="5BDA67B7" w14:textId="77777777" w:rsidTr="007D684B">
        <w:tc>
          <w:tcPr>
            <w:tcW w:w="2972" w:type="dxa"/>
          </w:tcPr>
          <w:p w14:paraId="5EF41FCD" w14:textId="77777777" w:rsidR="007D684B" w:rsidRPr="007D684B" w:rsidRDefault="007D684B" w:rsidP="007D684B">
            <w:pPr>
              <w:rPr>
                <w:sz w:val="24"/>
              </w:rPr>
            </w:pPr>
            <w:r w:rsidRPr="007D684B">
              <w:rPr>
                <w:sz w:val="24"/>
              </w:rPr>
              <w:t>Commitment expected:</w:t>
            </w:r>
          </w:p>
        </w:tc>
        <w:tc>
          <w:tcPr>
            <w:tcW w:w="6044" w:type="dxa"/>
          </w:tcPr>
          <w:p w14:paraId="5674D9F5" w14:textId="6BD9BB4B" w:rsidR="00C95A3B" w:rsidRPr="009149BA" w:rsidRDefault="00C95A3B" w:rsidP="00164806">
            <w:pPr>
              <w:jc w:val="both"/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 xml:space="preserve">We are looking for someone who can commit to at least one regular full day a week. </w:t>
            </w:r>
          </w:p>
        </w:tc>
      </w:tr>
      <w:tr w:rsidR="007D684B" w14:paraId="09506445" w14:textId="77777777" w:rsidTr="007D684B">
        <w:tc>
          <w:tcPr>
            <w:tcW w:w="2972" w:type="dxa"/>
          </w:tcPr>
          <w:p w14:paraId="64C9BDE8" w14:textId="77777777" w:rsidR="007D684B" w:rsidRPr="007D684B" w:rsidRDefault="007D684B" w:rsidP="007D684B">
            <w:pPr>
              <w:rPr>
                <w:sz w:val="24"/>
              </w:rPr>
            </w:pPr>
            <w:r w:rsidRPr="007D684B">
              <w:rPr>
                <w:sz w:val="24"/>
              </w:rPr>
              <w:t xml:space="preserve">Training: </w:t>
            </w:r>
          </w:p>
        </w:tc>
        <w:tc>
          <w:tcPr>
            <w:tcW w:w="6044" w:type="dxa"/>
          </w:tcPr>
          <w:p w14:paraId="77D90804" w14:textId="648C004B" w:rsidR="004B4410" w:rsidRDefault="009149BA" w:rsidP="003112ED">
            <w:pPr>
              <w:jc w:val="both"/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>We have</w:t>
            </w:r>
            <w:r w:rsidR="00C95A3B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 xml:space="preserve"> a compre</w:t>
            </w:r>
            <w:r w:rsidR="008B00B7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>hen</w:t>
            </w:r>
            <w:r w:rsidR="00C95A3B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>sive training plan to give you</w:t>
            </w:r>
            <w:r w:rsidR="008B00B7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 xml:space="preserve"> a rounded understanding of the place of the clay industries in the local area , the </w:t>
            </w:r>
            <w:r w:rsidR="00C95A3B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>I</w:t>
            </w:r>
            <w:r w:rsidR="004B4410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>ndustrial</w:t>
            </w:r>
            <w:r w:rsidR="00C95A3B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 xml:space="preserve"> revolution</w:t>
            </w:r>
            <w:r w:rsidR="004B4410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 xml:space="preserve"> an</w:t>
            </w:r>
            <w:r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>d the significance of Jackfield</w:t>
            </w:r>
            <w:r w:rsidR="00C95A3B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 xml:space="preserve"> in that story.</w:t>
            </w:r>
          </w:p>
          <w:p w14:paraId="7E888F65" w14:textId="57F21DAF" w:rsidR="00C95A3B" w:rsidRDefault="00C95A3B" w:rsidP="003112ED">
            <w:pPr>
              <w:jc w:val="both"/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</w:pPr>
          </w:p>
          <w:p w14:paraId="247DCDE4" w14:textId="57F7E4FA" w:rsidR="00791D71" w:rsidRPr="007D684B" w:rsidRDefault="004B6F8F" w:rsidP="003112ED">
            <w:pPr>
              <w:jc w:val="both"/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</w:pPr>
            <w:r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>If you are</w:t>
            </w:r>
            <w:r w:rsidR="00C95A3B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 xml:space="preserve"> planning </w:t>
            </w:r>
            <w:r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 xml:space="preserve">on a career in the heritage sector, or are hoping to go on and train in some of the crafts we preserve at </w:t>
            </w:r>
            <w:r w:rsidR="005D2E42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>t</w:t>
            </w:r>
            <w:r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 xml:space="preserve">he </w:t>
            </w:r>
            <w:r w:rsidR="005D2E42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>Trust, the training plan we have put together is</w:t>
            </w:r>
            <w:r w:rsidR="000B4A5E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 xml:space="preserve"> the first step on that journey.</w:t>
            </w:r>
            <w:r w:rsidR="005D2E42">
              <w:rPr>
                <w:rFonts w:cstheme="minorHAnsi"/>
                <w:color w:val="222222"/>
                <w:sz w:val="24"/>
                <w:szCs w:val="26"/>
                <w:shd w:val="clear" w:color="auto" w:fill="FFFFFF"/>
              </w:rPr>
              <w:t xml:space="preserve"> </w:t>
            </w:r>
          </w:p>
        </w:tc>
      </w:tr>
      <w:tr w:rsidR="004624C7" w14:paraId="20D0135B" w14:textId="77777777" w:rsidTr="007D684B">
        <w:tc>
          <w:tcPr>
            <w:tcW w:w="2972" w:type="dxa"/>
          </w:tcPr>
          <w:p w14:paraId="6C2366A2" w14:textId="77777777" w:rsidR="004624C7" w:rsidRPr="007D684B" w:rsidRDefault="00C334E9" w:rsidP="007D684B">
            <w:pPr>
              <w:rPr>
                <w:sz w:val="24"/>
              </w:rPr>
            </w:pPr>
            <w:r>
              <w:rPr>
                <w:sz w:val="24"/>
              </w:rPr>
              <w:t xml:space="preserve">Main contact </w:t>
            </w:r>
          </w:p>
        </w:tc>
        <w:tc>
          <w:tcPr>
            <w:tcW w:w="6044" w:type="dxa"/>
          </w:tcPr>
          <w:p w14:paraId="25253E34" w14:textId="663E7817" w:rsidR="000668ED" w:rsidRPr="004624C7" w:rsidRDefault="008B00B7" w:rsidP="003112ED">
            <w:pPr>
              <w:jc w:val="both"/>
              <w:rPr>
                <w:sz w:val="24"/>
              </w:rPr>
            </w:pPr>
            <w:r>
              <w:rPr>
                <w:sz w:val="24"/>
              </w:rPr>
              <w:t>Visitor Engagement Team Leader Jackfield</w:t>
            </w:r>
          </w:p>
        </w:tc>
      </w:tr>
      <w:tr w:rsidR="004624C7" w14:paraId="12BF69FE" w14:textId="77777777" w:rsidTr="007D684B">
        <w:tc>
          <w:tcPr>
            <w:tcW w:w="2972" w:type="dxa"/>
          </w:tcPr>
          <w:p w14:paraId="698341F4" w14:textId="77777777" w:rsidR="004624C7" w:rsidRDefault="004624C7" w:rsidP="007D684B">
            <w:pPr>
              <w:rPr>
                <w:sz w:val="24"/>
              </w:rPr>
            </w:pPr>
            <w:r>
              <w:rPr>
                <w:sz w:val="24"/>
              </w:rPr>
              <w:t>Information:</w:t>
            </w:r>
          </w:p>
        </w:tc>
        <w:tc>
          <w:tcPr>
            <w:tcW w:w="6044" w:type="dxa"/>
          </w:tcPr>
          <w:p w14:paraId="440BCCF3" w14:textId="06DB6673" w:rsidR="004624C7" w:rsidRDefault="004624C7" w:rsidP="003112ED">
            <w:pPr>
              <w:jc w:val="both"/>
              <w:rPr>
                <w:sz w:val="24"/>
              </w:rPr>
            </w:pPr>
          </w:p>
          <w:p w14:paraId="248C1DF3" w14:textId="0BC6741A" w:rsidR="000668ED" w:rsidRDefault="00000000" w:rsidP="003112ED">
            <w:pPr>
              <w:jc w:val="both"/>
            </w:pPr>
            <w:hyperlink r:id="rId9" w:history="1">
              <w:r w:rsidR="009149BA" w:rsidRPr="009C238B">
                <w:rPr>
                  <w:rStyle w:val="Hyperlink"/>
                </w:rPr>
                <w:t>https://www.ironbridge.org.uk/about-us/volunteering/</w:t>
              </w:r>
            </w:hyperlink>
          </w:p>
          <w:p w14:paraId="10DB6A61" w14:textId="77777777" w:rsidR="009149BA" w:rsidRDefault="009149BA" w:rsidP="003112ED">
            <w:pPr>
              <w:jc w:val="both"/>
            </w:pPr>
          </w:p>
          <w:p w14:paraId="5760C529" w14:textId="00A3D1D4" w:rsidR="009149BA" w:rsidRDefault="009149BA" w:rsidP="003112ED">
            <w:pPr>
              <w:jc w:val="both"/>
            </w:pPr>
            <w:r>
              <w:t xml:space="preserve">Email: </w:t>
            </w:r>
            <w:hyperlink r:id="rId10" w:history="1">
              <w:r w:rsidR="00165D55" w:rsidRPr="00E77EB2">
                <w:rPr>
                  <w:rStyle w:val="Hyperlink"/>
                </w:rPr>
                <w:t>justine.ranson@ironbridge.org.uk</w:t>
              </w:r>
            </w:hyperlink>
          </w:p>
          <w:p w14:paraId="3678AD2E" w14:textId="7B107F99" w:rsidR="009149BA" w:rsidRDefault="009149BA" w:rsidP="003112ED">
            <w:pPr>
              <w:jc w:val="both"/>
            </w:pPr>
            <w:r>
              <w:t>Tel: 01952 580 650</w:t>
            </w:r>
          </w:p>
          <w:p w14:paraId="6B861ACF" w14:textId="13C26AE9" w:rsidR="000668ED" w:rsidRDefault="000668ED" w:rsidP="003112ED">
            <w:pPr>
              <w:jc w:val="both"/>
            </w:pPr>
          </w:p>
        </w:tc>
      </w:tr>
      <w:tr w:rsidR="004624C7" w14:paraId="38BBF451" w14:textId="77777777" w:rsidTr="007D684B">
        <w:tc>
          <w:tcPr>
            <w:tcW w:w="2972" w:type="dxa"/>
          </w:tcPr>
          <w:p w14:paraId="5451F33D" w14:textId="4E989E25" w:rsidR="004624C7" w:rsidRDefault="004624C7" w:rsidP="007D684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Date:</w:t>
            </w:r>
          </w:p>
        </w:tc>
        <w:tc>
          <w:tcPr>
            <w:tcW w:w="6044" w:type="dxa"/>
          </w:tcPr>
          <w:p w14:paraId="66ED4D50" w14:textId="26B048A5" w:rsidR="004624C7" w:rsidRPr="004624C7" w:rsidRDefault="009149BA" w:rsidP="003112ED">
            <w:pPr>
              <w:jc w:val="both"/>
              <w:rPr>
                <w:sz w:val="24"/>
              </w:rPr>
            </w:pPr>
            <w:r>
              <w:rPr>
                <w:sz w:val="24"/>
              </w:rPr>
              <w:t>31-</w:t>
            </w:r>
            <w:r w:rsidR="009A3B30">
              <w:rPr>
                <w:sz w:val="24"/>
              </w:rPr>
              <w:t>08-22</w:t>
            </w:r>
          </w:p>
        </w:tc>
      </w:tr>
    </w:tbl>
    <w:p w14:paraId="3007D89F" w14:textId="77777777" w:rsidR="007D684B" w:rsidRDefault="007D684B" w:rsidP="007D684B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7D4D25" w14:paraId="460A1D10" w14:textId="77777777" w:rsidTr="004E17BF">
        <w:tc>
          <w:tcPr>
            <w:tcW w:w="4508" w:type="dxa"/>
          </w:tcPr>
          <w:p w14:paraId="2FAB215B" w14:textId="77777777" w:rsidR="007D4D25" w:rsidRDefault="007D4D25" w:rsidP="002E6B92">
            <w:pPr>
              <w:rPr>
                <w:sz w:val="24"/>
              </w:rPr>
            </w:pPr>
          </w:p>
        </w:tc>
        <w:tc>
          <w:tcPr>
            <w:tcW w:w="4508" w:type="dxa"/>
          </w:tcPr>
          <w:p w14:paraId="532B7A92" w14:textId="77777777" w:rsidR="007D4D25" w:rsidRDefault="007D4D25" w:rsidP="007D4D25">
            <w:pPr>
              <w:tabs>
                <w:tab w:val="left" w:pos="2763"/>
              </w:tabs>
              <w:jc w:val="both"/>
              <w:rPr>
                <w:sz w:val="24"/>
              </w:rPr>
            </w:pPr>
          </w:p>
        </w:tc>
      </w:tr>
    </w:tbl>
    <w:p w14:paraId="0D09C97B" w14:textId="77777777" w:rsidR="007D4D25" w:rsidRPr="007D4D25" w:rsidRDefault="007D4D25" w:rsidP="007D4D25">
      <w:pPr>
        <w:tabs>
          <w:tab w:val="left" w:pos="2763"/>
        </w:tabs>
        <w:jc w:val="both"/>
        <w:rPr>
          <w:sz w:val="24"/>
        </w:rPr>
      </w:pPr>
    </w:p>
    <w:sectPr w:rsidR="007D4D25" w:rsidRPr="007D4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(W1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E76"/>
    <w:multiLevelType w:val="hybridMultilevel"/>
    <w:tmpl w:val="19646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F71BD"/>
    <w:multiLevelType w:val="hybridMultilevel"/>
    <w:tmpl w:val="8454F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8845">
    <w:abstractNumId w:val="1"/>
  </w:num>
  <w:num w:numId="2" w16cid:durableId="1070467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84B"/>
    <w:rsid w:val="000317CB"/>
    <w:rsid w:val="000668ED"/>
    <w:rsid w:val="000B4A5E"/>
    <w:rsid w:val="000F1D38"/>
    <w:rsid w:val="001221C7"/>
    <w:rsid w:val="0016304F"/>
    <w:rsid w:val="00164806"/>
    <w:rsid w:val="00165D55"/>
    <w:rsid w:val="001A51DF"/>
    <w:rsid w:val="002E6B92"/>
    <w:rsid w:val="00300B01"/>
    <w:rsid w:val="003112ED"/>
    <w:rsid w:val="004624C7"/>
    <w:rsid w:val="004B1A0A"/>
    <w:rsid w:val="004B4410"/>
    <w:rsid w:val="004B6F8F"/>
    <w:rsid w:val="004E17BF"/>
    <w:rsid w:val="005206FB"/>
    <w:rsid w:val="005373D7"/>
    <w:rsid w:val="00574022"/>
    <w:rsid w:val="005D2E42"/>
    <w:rsid w:val="006A1E15"/>
    <w:rsid w:val="007040CF"/>
    <w:rsid w:val="00732854"/>
    <w:rsid w:val="00791D71"/>
    <w:rsid w:val="007B4811"/>
    <w:rsid w:val="007D4D25"/>
    <w:rsid w:val="007D684B"/>
    <w:rsid w:val="00807800"/>
    <w:rsid w:val="00884857"/>
    <w:rsid w:val="008B00B7"/>
    <w:rsid w:val="00907C6E"/>
    <w:rsid w:val="009149BA"/>
    <w:rsid w:val="009A3B30"/>
    <w:rsid w:val="00AA040F"/>
    <w:rsid w:val="00AD20B2"/>
    <w:rsid w:val="00B51AA8"/>
    <w:rsid w:val="00B52086"/>
    <w:rsid w:val="00B705C6"/>
    <w:rsid w:val="00C334E9"/>
    <w:rsid w:val="00C95A3B"/>
    <w:rsid w:val="00CC4A05"/>
    <w:rsid w:val="00D22F04"/>
    <w:rsid w:val="00D4799E"/>
    <w:rsid w:val="00E36384"/>
    <w:rsid w:val="00E57959"/>
    <w:rsid w:val="00ED78E2"/>
    <w:rsid w:val="00F9556D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5911A"/>
  <w15:chartTrackingRefBased/>
  <w15:docId w15:val="{6CFC3128-1BA0-48B3-97D6-98455955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68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8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3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ustine.ranson@ironbridge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ronbridge.org.uk/about-us/volunteer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E46052DE2A946977F806C35BF4FA2" ma:contentTypeVersion="12" ma:contentTypeDescription="Create a new document." ma:contentTypeScope="" ma:versionID="006c5b576c37882a02d57e501f24f401">
  <xsd:schema xmlns:xsd="http://www.w3.org/2001/XMLSchema" xmlns:xs="http://www.w3.org/2001/XMLSchema" xmlns:p="http://schemas.microsoft.com/office/2006/metadata/properties" xmlns:ns2="e42eb894-99fa-46d5-b001-ee7d0606bbe8" xmlns:ns3="ff7b952b-74e8-4b1d-85d3-6ad333659b71" targetNamespace="http://schemas.microsoft.com/office/2006/metadata/properties" ma:root="true" ma:fieldsID="43e75bb89774d832662402b7de4edcfe" ns2:_="" ns3:_="">
    <xsd:import namespace="e42eb894-99fa-46d5-b001-ee7d0606bbe8"/>
    <xsd:import namespace="ff7b952b-74e8-4b1d-85d3-6ad333659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eb894-99fa-46d5-b001-ee7d0606b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b952b-74e8-4b1d-85d3-6ad33365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86F47F-C32C-4D43-8D86-4102B11DDF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32F10-E5D0-42C2-8B90-8488FA8F3A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24B064-52BD-4ED2-A2F4-CA97D6204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eb894-99fa-46d5-b001-ee7d0606bbe8"/>
    <ds:schemaRef ds:uri="ff7b952b-74e8-4b1d-85d3-6ad33365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Ironbridge Gorge Museum Trust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Gleave</dc:creator>
  <cp:keywords/>
  <dc:description/>
  <cp:lastModifiedBy>Richard Aldred</cp:lastModifiedBy>
  <cp:revision>2</cp:revision>
  <dcterms:created xsi:type="dcterms:W3CDTF">2023-08-15T13:56:00Z</dcterms:created>
  <dcterms:modified xsi:type="dcterms:W3CDTF">2023-08-15T13:56:00Z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0x01010025BE46052DE2A946977F806C35BF4FA2</vt:lpwstr>
  </property>
</Properties>
</file>